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4B36DCA9" w:rsidR="00F90F81" w:rsidRPr="00192E1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2E1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92E13" w:rsidRPr="00192E13">
              <w:rPr>
                <w:rFonts w:cs="Arial"/>
                <w:szCs w:val="20"/>
              </w:rPr>
              <w:t xml:space="preserve">Ústecký </w:t>
            </w:r>
            <w:r w:rsidRPr="00192E1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7DBDF06C" w:rsidR="00F90F81" w:rsidRPr="00192E13" w:rsidRDefault="00192E13" w:rsidP="00192E1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812960">
              <w:rPr>
                <w:b w:val="0"/>
                <w:color w:val="000000"/>
              </w:rPr>
              <w:t>Husitská 1071/2, Teplice 415 02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44187BBB" w:rsidR="00F90F81" w:rsidRPr="00192E13" w:rsidRDefault="00192E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Jiřím Pavlišem, DiS., vedoucím oddělení správy majetku státu a zástupcem ředitele KPÚ pro Ústecký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7D42B64B" w:rsidR="00F90F81" w:rsidRPr="009107EF" w:rsidRDefault="00192E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</w:t>
            </w:r>
            <w:r>
              <w:t>Volenice u Počedělic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C42A29" w:rsidRDefault="00F90F81" w:rsidP="00F206F3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C42A29">
              <w:rPr>
                <w:rFonts w:cs="Arial"/>
                <w:szCs w:val="20"/>
              </w:rPr>
              <w:t>dle § 3 písm. a) zákona</w:t>
            </w:r>
            <w:r w:rsidR="0010601F" w:rsidRPr="00C42A29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 w:rsidRPr="00C42A29">
              <w:rPr>
                <w:rFonts w:cs="Arial"/>
                <w:szCs w:val="20"/>
              </w:rPr>
              <w:t>, ve znění pozdějších předpisů</w:t>
            </w:r>
            <w:r w:rsidRPr="00C42A29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C42A29" w:rsidRDefault="00F90F81" w:rsidP="00EB16FB">
            <w:pPr>
              <w:ind w:right="284"/>
              <w:rPr>
                <w:rFonts w:cs="Arial"/>
                <w:szCs w:val="20"/>
              </w:rPr>
            </w:pPr>
            <w:r w:rsidRPr="00C42A29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15E13E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92E13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506383">
    <w:abstractNumId w:val="0"/>
  </w:num>
  <w:num w:numId="2" w16cid:durableId="1985430654">
    <w:abstractNumId w:val="0"/>
  </w:num>
  <w:num w:numId="3" w16cid:durableId="1446542141">
    <w:abstractNumId w:val="0"/>
  </w:num>
  <w:num w:numId="4" w16cid:durableId="576667388">
    <w:abstractNumId w:val="0"/>
  </w:num>
  <w:num w:numId="5" w16cid:durableId="2118333112">
    <w:abstractNumId w:val="0"/>
  </w:num>
  <w:num w:numId="6" w16cid:durableId="1206791697">
    <w:abstractNumId w:val="0"/>
  </w:num>
  <w:num w:numId="7" w16cid:durableId="1534539086">
    <w:abstractNumId w:val="0"/>
  </w:num>
  <w:num w:numId="8" w16cid:durableId="703482631">
    <w:abstractNumId w:val="0"/>
  </w:num>
  <w:num w:numId="9" w16cid:durableId="561602163">
    <w:abstractNumId w:val="0"/>
  </w:num>
  <w:num w:numId="10" w16cid:durableId="10494010">
    <w:abstractNumId w:val="0"/>
  </w:num>
  <w:num w:numId="11" w16cid:durableId="3394271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92E13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2A2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Pavlíčková Veronika Ing.</cp:lastModifiedBy>
  <cp:revision>2</cp:revision>
  <cp:lastPrinted>2012-03-30T11:12:00Z</cp:lastPrinted>
  <dcterms:created xsi:type="dcterms:W3CDTF">2024-08-02T09:55:00Z</dcterms:created>
  <dcterms:modified xsi:type="dcterms:W3CDTF">2024-08-02T09:55:00Z</dcterms:modified>
</cp:coreProperties>
</file>